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1424" w14:textId="5DFE32ED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04366" wp14:editId="59D0F9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85518" cy="3304540"/>
            <wp:effectExtent l="0" t="0" r="1270" b="0"/>
            <wp:wrapNone/>
            <wp:docPr id="3" name="Picture 3" descr="Social media image displaying parents taking a child to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cial media image displaying parents taking a child to schoo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518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91663" w14:textId="04900981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49DB01B1" w14:textId="48D972B1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3CC0FAB5" w14:textId="10619CC7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18902516" w14:textId="3C13B034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72930581" w14:textId="79FEAA82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799579A5" w14:textId="1EF4F97E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2AA37E4A" w14:textId="10B571ED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2D8BCF29" w14:textId="5E55AD3B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3AD518BD" w14:textId="4CEA0B59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485CC496" w14:textId="12AEB936" w:rsidR="00697962" w:rsidRDefault="00697962" w:rsidP="00DE3129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4826F3FB" w14:textId="77777777" w:rsidR="00AD0FC6" w:rsidRDefault="00AD0FC6" w:rsidP="00AD0FC6">
      <w:pPr>
        <w:shd w:val="clear" w:color="auto" w:fill="FDFDFD"/>
        <w:tabs>
          <w:tab w:val="left" w:pos="195"/>
          <w:tab w:val="center" w:pos="4680"/>
        </w:tabs>
        <w:spacing w:after="0" w:line="240" w:lineRule="auto"/>
        <w:rPr>
          <w:rFonts w:ascii="Cooper Black" w:eastAsia="Times New Roman" w:hAnsi="Cooper Black" w:cs="Calibri"/>
          <w:b/>
          <w:bCs/>
          <w:color w:val="2F5496" w:themeColor="accent1" w:themeShade="BF"/>
          <w:sz w:val="32"/>
          <w:szCs w:val="32"/>
        </w:rPr>
      </w:pPr>
      <w:r>
        <w:rPr>
          <w:rFonts w:ascii="Cooper Black" w:eastAsia="Times New Roman" w:hAnsi="Cooper Black" w:cs="Calibri"/>
          <w:b/>
          <w:bCs/>
          <w:color w:val="2F5496" w:themeColor="accent1" w:themeShade="BF"/>
          <w:sz w:val="32"/>
          <w:szCs w:val="32"/>
        </w:rPr>
        <w:tab/>
      </w:r>
    </w:p>
    <w:p w14:paraId="3072ED8F" w14:textId="6FB9D9FB" w:rsidR="00AD0FC6" w:rsidRDefault="00AD0FC6" w:rsidP="00AD0FC6">
      <w:pPr>
        <w:shd w:val="clear" w:color="auto" w:fill="FDFDFD"/>
        <w:tabs>
          <w:tab w:val="left" w:pos="195"/>
          <w:tab w:val="center" w:pos="4680"/>
        </w:tabs>
        <w:spacing w:after="0" w:line="240" w:lineRule="auto"/>
        <w:rPr>
          <w:rFonts w:ascii="Cooper Black" w:eastAsia="Times New Roman" w:hAnsi="Cooper Black" w:cs="Calibri"/>
          <w:b/>
          <w:bCs/>
          <w:color w:val="2F5496" w:themeColor="accent1" w:themeShade="BF"/>
          <w:sz w:val="32"/>
          <w:szCs w:val="32"/>
        </w:rPr>
      </w:pPr>
    </w:p>
    <w:p w14:paraId="7EB3174E" w14:textId="196AC777" w:rsidR="00DE3129" w:rsidRPr="00DE3129" w:rsidRDefault="00AD0FC6" w:rsidP="00AD0FC6">
      <w:pPr>
        <w:shd w:val="clear" w:color="auto" w:fill="FDFDFD"/>
        <w:tabs>
          <w:tab w:val="left" w:pos="195"/>
          <w:tab w:val="center" w:pos="4680"/>
        </w:tabs>
        <w:spacing w:after="0" w:line="240" w:lineRule="auto"/>
        <w:rPr>
          <w:rFonts w:ascii="Cooper Black" w:eastAsia="Times New Roman" w:hAnsi="Cooper Black" w:cs="Times New Roman"/>
          <w:color w:val="2F5496" w:themeColor="accent1" w:themeShade="BF"/>
          <w:sz w:val="32"/>
          <w:szCs w:val="32"/>
        </w:rPr>
      </w:pPr>
      <w:r>
        <w:rPr>
          <w:rFonts w:ascii="Cooper Black" w:eastAsia="Times New Roman" w:hAnsi="Cooper Black" w:cs="Calibri"/>
          <w:b/>
          <w:bCs/>
          <w:color w:val="2F5496" w:themeColor="accent1" w:themeShade="BF"/>
          <w:sz w:val="32"/>
          <w:szCs w:val="32"/>
        </w:rPr>
        <w:tab/>
      </w:r>
      <w:r w:rsidR="00DE3129" w:rsidRPr="00DE3129">
        <w:rPr>
          <w:rFonts w:ascii="Cooper Black" w:eastAsia="Times New Roman" w:hAnsi="Cooper Black" w:cs="Calibri"/>
          <w:b/>
          <w:bCs/>
          <w:color w:val="2F5496" w:themeColor="accent1" w:themeShade="BF"/>
          <w:sz w:val="32"/>
          <w:szCs w:val="32"/>
        </w:rPr>
        <w:t xml:space="preserve">NOTICE TO ALL </w:t>
      </w:r>
      <w:r w:rsidR="00C44DFD" w:rsidRPr="00697962">
        <w:rPr>
          <w:rFonts w:ascii="Cooper Black" w:eastAsia="Times New Roman" w:hAnsi="Cooper Black" w:cs="Calibri"/>
          <w:b/>
          <w:bCs/>
          <w:color w:val="2F5496" w:themeColor="accent1" w:themeShade="BF"/>
          <w:sz w:val="32"/>
          <w:szCs w:val="32"/>
        </w:rPr>
        <w:t xml:space="preserve">CURRENT STAFF AND </w:t>
      </w:r>
      <w:r w:rsidR="00DE3129" w:rsidRPr="00DE3129">
        <w:rPr>
          <w:rFonts w:ascii="Cooper Black" w:eastAsia="Times New Roman" w:hAnsi="Cooper Black" w:cs="Calibri"/>
          <w:b/>
          <w:bCs/>
          <w:color w:val="2F5496" w:themeColor="accent1" w:themeShade="BF"/>
          <w:sz w:val="32"/>
          <w:szCs w:val="32"/>
        </w:rPr>
        <w:t>APPLICANTS</w:t>
      </w:r>
    </w:p>
    <w:p w14:paraId="379205C5" w14:textId="55E4024F" w:rsidR="00DE3129" w:rsidRPr="00DE3129" w:rsidRDefault="00DE3129" w:rsidP="00AD0FC6">
      <w:pPr>
        <w:shd w:val="clear" w:color="auto" w:fill="9AE8E6"/>
        <w:spacing w:after="0" w:line="120" w:lineRule="auto"/>
        <w:rPr>
          <w:rFonts w:ascii="Times New Roman" w:eastAsia="Times New Roman" w:hAnsi="Times New Roman" w:cs="Times New Roman"/>
          <w:color w:val="9AE8E6"/>
          <w:sz w:val="36"/>
          <w:szCs w:val="36"/>
        </w:rPr>
      </w:pPr>
      <w:r w:rsidRPr="00DE3129">
        <w:rPr>
          <w:rFonts w:ascii="Calibri" w:eastAsia="Times New Roman" w:hAnsi="Calibri" w:cs="Calibri"/>
          <w:i/>
          <w:iCs/>
          <w:color w:val="000000"/>
          <w:sz w:val="36"/>
          <w:szCs w:val="36"/>
        </w:rPr>
        <w:t> </w:t>
      </w:r>
    </w:p>
    <w:p w14:paraId="70897EBB" w14:textId="77777777" w:rsidR="00AD0FC6" w:rsidRDefault="00AD0FC6" w:rsidP="00AD0FC6">
      <w:pPr>
        <w:shd w:val="clear" w:color="auto" w:fill="FDFDFD"/>
        <w:spacing w:after="0" w:line="120" w:lineRule="auto"/>
        <w:jc w:val="center"/>
        <w:rPr>
          <w:rFonts w:ascii="Segoe Print" w:eastAsia="Times New Roman" w:hAnsi="Segoe Print" w:cs="Calibri"/>
          <w:b/>
          <w:bCs/>
          <w:i/>
          <w:iCs/>
          <w:color w:val="000000"/>
          <w:sz w:val="32"/>
          <w:szCs w:val="32"/>
        </w:rPr>
      </w:pPr>
    </w:p>
    <w:p w14:paraId="2662D1D3" w14:textId="19AB5B7E" w:rsidR="00697962" w:rsidRPr="00AD0FC6" w:rsidRDefault="00DE3129" w:rsidP="00697962">
      <w:pPr>
        <w:shd w:val="clear" w:color="auto" w:fill="FDFDFD"/>
        <w:spacing w:after="0" w:line="240" w:lineRule="auto"/>
        <w:jc w:val="center"/>
        <w:rPr>
          <w:rFonts w:ascii="Ink Free" w:eastAsia="Times New Roman" w:hAnsi="Ink Free" w:cs="Calibri"/>
          <w:b/>
          <w:bCs/>
          <w:i/>
          <w:iCs/>
          <w:color w:val="000000"/>
          <w:sz w:val="36"/>
          <w:szCs w:val="36"/>
        </w:rPr>
      </w:pPr>
      <w:r w:rsidRPr="00DE3129">
        <w:rPr>
          <w:rFonts w:ascii="Ink Free" w:eastAsia="Times New Roman" w:hAnsi="Ink Free" w:cs="Calibri"/>
          <w:b/>
          <w:bCs/>
          <w:i/>
          <w:iCs/>
          <w:color w:val="000000"/>
          <w:sz w:val="36"/>
          <w:szCs w:val="36"/>
        </w:rPr>
        <w:t xml:space="preserve">Here at the SNMCAC Head Start Program, we care about protecting the health and well-being of </w:t>
      </w:r>
      <w:proofErr w:type="gramStart"/>
      <w:r w:rsidRPr="00DE3129">
        <w:rPr>
          <w:rFonts w:ascii="Ink Free" w:eastAsia="Times New Roman" w:hAnsi="Ink Free" w:cs="Calibri"/>
          <w:b/>
          <w:bCs/>
          <w:i/>
          <w:iCs/>
          <w:color w:val="000000"/>
          <w:sz w:val="36"/>
          <w:szCs w:val="36"/>
        </w:rPr>
        <w:t>our</w:t>
      </w:r>
      <w:proofErr w:type="gramEnd"/>
      <w:r w:rsidRPr="00DE3129">
        <w:rPr>
          <w:rFonts w:ascii="Ink Free" w:eastAsia="Times New Roman" w:hAnsi="Ink Free" w:cs="Calibri"/>
          <w:b/>
          <w:bCs/>
          <w:i/>
          <w:iCs/>
          <w:color w:val="000000"/>
          <w:sz w:val="36"/>
          <w:szCs w:val="36"/>
        </w:rPr>
        <w:t xml:space="preserve"> </w:t>
      </w:r>
    </w:p>
    <w:p w14:paraId="77F428E9" w14:textId="713F59BE" w:rsidR="00DE3129" w:rsidRPr="00DE3129" w:rsidRDefault="00DE3129" w:rsidP="00697962">
      <w:pPr>
        <w:shd w:val="clear" w:color="auto" w:fill="FDFDFD"/>
        <w:spacing w:after="0" w:line="240" w:lineRule="auto"/>
        <w:jc w:val="center"/>
        <w:rPr>
          <w:rFonts w:ascii="Ink Free" w:eastAsia="Times New Roman" w:hAnsi="Ink Free" w:cs="Times New Roman"/>
          <w:b/>
          <w:bCs/>
          <w:color w:val="000000"/>
          <w:sz w:val="32"/>
          <w:szCs w:val="32"/>
        </w:rPr>
      </w:pPr>
      <w:r w:rsidRPr="00DE3129">
        <w:rPr>
          <w:rFonts w:ascii="Ink Free" w:eastAsia="Times New Roman" w:hAnsi="Ink Free" w:cs="Calibri"/>
          <w:b/>
          <w:bCs/>
          <w:i/>
          <w:iCs/>
          <w:color w:val="000000"/>
          <w:sz w:val="36"/>
          <w:szCs w:val="36"/>
        </w:rPr>
        <w:t>staff</w:t>
      </w:r>
      <w:r w:rsidRPr="00AD0FC6">
        <w:rPr>
          <w:rFonts w:ascii="Ink Free" w:eastAsia="Times New Roman" w:hAnsi="Ink Free" w:cs="Calibri"/>
          <w:b/>
          <w:bCs/>
          <w:i/>
          <w:iCs/>
          <w:color w:val="000000"/>
          <w:sz w:val="36"/>
          <w:szCs w:val="36"/>
        </w:rPr>
        <w:t>, children, families and clients</w:t>
      </w:r>
      <w:r w:rsidRPr="00AD0FC6">
        <w:rPr>
          <w:rFonts w:ascii="Ink Free" w:eastAsia="Times New Roman" w:hAnsi="Ink Free" w:cs="Calibri"/>
          <w:b/>
          <w:bCs/>
          <w:i/>
          <w:iCs/>
          <w:color w:val="000000"/>
          <w:sz w:val="32"/>
          <w:szCs w:val="32"/>
        </w:rPr>
        <w:t xml:space="preserve">.  </w:t>
      </w:r>
    </w:p>
    <w:p w14:paraId="6CD26462" w14:textId="28AD27FA" w:rsidR="00DE3129" w:rsidRPr="00DE3129" w:rsidRDefault="00DE3129" w:rsidP="00C44DFD">
      <w:pPr>
        <w:shd w:val="clear" w:color="auto" w:fill="FDFDFD"/>
        <w:spacing w:after="0" w:line="12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 </w:t>
      </w:r>
    </w:p>
    <w:p w14:paraId="5E61F99D" w14:textId="511C7365" w:rsidR="00DE3129" w:rsidRPr="00DE3129" w:rsidRDefault="00DE3129" w:rsidP="00DE312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In accordance with federal regulations,</w:t>
      </w:r>
      <w:r w:rsidRPr="00C44DF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as of January 2022,</w:t>
      </w: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SNMCAC Head</w:t>
      </w:r>
      <w:r w:rsidRPr="00C44DF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S</w:t>
      </w: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tart </w:t>
      </w:r>
      <w:r w:rsidRPr="00C44DF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will</w:t>
      </w:r>
      <w:r w:rsidR="000E696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uphold</w:t>
      </w:r>
      <w:r w:rsidRPr="00C44DF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</w:t>
      </w:r>
      <w:r w:rsidR="000E696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the</w:t>
      </w: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mandatory vaccination </w:t>
      </w:r>
      <w:r w:rsidR="000E696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decree</w:t>
      </w: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for all employees </w:t>
      </w:r>
      <w:r w:rsidR="00897512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as</w:t>
      </w: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a condition of employment.  If you apply for and are offered employment, you will be required to provide </w:t>
      </w:r>
      <w:r w:rsidR="00FF7BD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*</w:t>
      </w: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proof of </w:t>
      </w:r>
      <w:r w:rsidR="00D67CC0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full </w:t>
      </w:r>
      <w:r w:rsidRPr="00DE3129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vaccination against the COVID-19 virus.</w:t>
      </w:r>
    </w:p>
    <w:p w14:paraId="6FB1D92B" w14:textId="43D09782" w:rsidR="00DE3129" w:rsidRPr="00DE3129" w:rsidRDefault="00DE3129" w:rsidP="00C44DFD">
      <w:pPr>
        <w:shd w:val="clear" w:color="auto" w:fill="FDFDFD"/>
        <w:spacing w:after="0" w:line="12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E3129">
        <w:rPr>
          <w:rFonts w:ascii="Calibri" w:eastAsia="Times New Roman" w:hAnsi="Calibri" w:cs="Calibri"/>
          <w:i/>
          <w:iCs/>
          <w:color w:val="000000"/>
          <w:sz w:val="36"/>
          <w:szCs w:val="36"/>
        </w:rPr>
        <w:t> </w:t>
      </w:r>
    </w:p>
    <w:p w14:paraId="14E53E5C" w14:textId="78218E80" w:rsidR="00DE3129" w:rsidRPr="00DE3129" w:rsidRDefault="00FF7BDA" w:rsidP="00DE312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Calibri" w:eastAsia="Times New Roman" w:hAnsi="Calibri" w:cs="Calibri"/>
          <w:i/>
          <w:iCs/>
          <w:color w:val="000000"/>
          <w:sz w:val="36"/>
          <w:szCs w:val="36"/>
        </w:rPr>
        <w:t>*</w:t>
      </w:r>
      <w:r w:rsidR="00DE3129" w:rsidRPr="00DE3129">
        <w:rPr>
          <w:rFonts w:ascii="Calibri" w:eastAsia="Times New Roman" w:hAnsi="Calibri" w:cs="Calibri"/>
          <w:i/>
          <w:iCs/>
          <w:color w:val="000000"/>
          <w:sz w:val="36"/>
          <w:szCs w:val="36"/>
        </w:rPr>
        <w:t>We will consider valid requests for an exemption from this requirement, but cannot guarantee that we will be able to accommodate having unvaccinated employees in our employ.</w:t>
      </w:r>
    </w:p>
    <w:p w14:paraId="39960D17" w14:textId="6FF0BC93" w:rsidR="00DE3129" w:rsidRPr="00DE3129" w:rsidRDefault="00DE3129" w:rsidP="00FF7BDA">
      <w:pPr>
        <w:shd w:val="clear" w:color="auto" w:fill="FDFDFD"/>
        <w:spacing w:after="0" w:line="12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E3129">
        <w:rPr>
          <w:rFonts w:ascii="Calibri" w:eastAsia="Times New Roman" w:hAnsi="Calibri" w:cs="Calibri"/>
          <w:color w:val="000000"/>
          <w:sz w:val="36"/>
          <w:szCs w:val="36"/>
        </w:rPr>
        <w:t> </w:t>
      </w:r>
      <w:bookmarkStart w:id="0" w:name="_GoBack"/>
      <w:bookmarkEnd w:id="0"/>
    </w:p>
    <w:sectPr w:rsidR="00DE3129" w:rsidRPr="00DE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29"/>
    <w:rsid w:val="0001651C"/>
    <w:rsid w:val="000E6969"/>
    <w:rsid w:val="00190E08"/>
    <w:rsid w:val="00263D4B"/>
    <w:rsid w:val="00697962"/>
    <w:rsid w:val="00734D94"/>
    <w:rsid w:val="00897512"/>
    <w:rsid w:val="00AD0FC6"/>
    <w:rsid w:val="00B75D2C"/>
    <w:rsid w:val="00C44DFD"/>
    <w:rsid w:val="00C53A2F"/>
    <w:rsid w:val="00D67CC0"/>
    <w:rsid w:val="00DE3129"/>
    <w:rsid w:val="00E838DB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3836"/>
  <w15:chartTrackingRefBased/>
  <w15:docId w15:val="{DBF45186-CAAD-4C33-9A21-CCAC0C3C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Sherra Hester</dc:creator>
  <cp:keywords/>
  <dc:description/>
  <cp:lastModifiedBy>Nikki Martin</cp:lastModifiedBy>
  <cp:revision>2</cp:revision>
  <dcterms:created xsi:type="dcterms:W3CDTF">2021-10-25T19:04:00Z</dcterms:created>
  <dcterms:modified xsi:type="dcterms:W3CDTF">2021-10-25T19:04:00Z</dcterms:modified>
</cp:coreProperties>
</file>